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0E" w:rsidRPr="0029330E" w:rsidRDefault="0029330E" w:rsidP="0029330E">
      <w:pPr>
        <w:spacing w:after="0" w:line="36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501-A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JULY/AUGUST, 2014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ANATOMY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</w:t>
      </w: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  Max. </w:t>
      </w: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Marks :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50</w:t>
      </w:r>
    </w:p>
    <w:p w:rsidR="0029330E" w:rsidRPr="0029330E" w:rsidRDefault="0029330E" w:rsidP="0029330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Note:  Answer all questions</w:t>
      </w:r>
    </w:p>
    <w:p w:rsidR="0029330E" w:rsidRPr="0029330E" w:rsidRDefault="0029330E" w:rsidP="0029330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 Illustrate your answers with suitable diagrams</w:t>
      </w:r>
    </w:p>
    <w:p w:rsidR="0029330E" w:rsidRPr="0029330E" w:rsidRDefault="0029330E" w:rsidP="0029330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tbl>
      <w:tblPr>
        <w:tblW w:w="8760" w:type="dxa"/>
        <w:tblLayout w:type="fixed"/>
        <w:tblLook w:val="01E0"/>
      </w:tblPr>
      <w:tblGrid>
        <w:gridCol w:w="882"/>
        <w:gridCol w:w="6034"/>
        <w:gridCol w:w="1844"/>
      </w:tblGrid>
      <w:tr w:rsidR="0029330E" w:rsidRPr="0029330E" w:rsidTr="0029330E">
        <w:tc>
          <w:tcPr>
            <w:tcW w:w="881" w:type="dxa"/>
          </w:tcPr>
          <w:p w:rsidR="0029330E" w:rsidRPr="0029330E" w:rsidRDefault="0029330E" w:rsidP="0029330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thyroid gland under the following headings:</w:t>
            </w:r>
          </w:p>
          <w:p w:rsidR="0029330E" w:rsidRPr="0029330E" w:rsidRDefault="0029330E" w:rsidP="0029330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Parts</w:t>
            </w:r>
          </w:p>
          <w:p w:rsidR="0029330E" w:rsidRPr="0029330E" w:rsidRDefault="0029330E" w:rsidP="0029330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Capsule</w:t>
            </w:r>
          </w:p>
          <w:p w:rsidR="0029330E" w:rsidRPr="0029330E" w:rsidRDefault="0029330E" w:rsidP="0029330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Relations</w:t>
            </w:r>
          </w:p>
          <w:p w:rsidR="0029330E" w:rsidRPr="0029330E" w:rsidRDefault="0029330E" w:rsidP="0029330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Blood supply</w:t>
            </w:r>
          </w:p>
          <w:p w:rsidR="0029330E" w:rsidRPr="0029330E" w:rsidRDefault="0029330E" w:rsidP="0029330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Applied anatomy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hideMark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 xml:space="preserve">  1+1+4+2+2=10</w:t>
            </w:r>
          </w:p>
        </w:tc>
      </w:tr>
      <w:tr w:rsidR="0029330E" w:rsidRPr="0029330E" w:rsidTr="0029330E">
        <w:tc>
          <w:tcPr>
            <w:tcW w:w="881" w:type="dxa"/>
          </w:tcPr>
          <w:p w:rsidR="0029330E" w:rsidRPr="0029330E" w:rsidRDefault="0029330E" w:rsidP="0029330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Describe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ulnar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nerve in the hand under the following headings:</w:t>
            </w:r>
          </w:p>
          <w:p w:rsidR="0029330E" w:rsidRPr="0029330E" w:rsidRDefault="0029330E" w:rsidP="0029330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Course and relations</w:t>
            </w:r>
          </w:p>
          <w:p w:rsidR="0029330E" w:rsidRPr="0029330E" w:rsidRDefault="0029330E" w:rsidP="0029330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Branches</w:t>
            </w:r>
          </w:p>
          <w:p w:rsidR="0029330E" w:rsidRPr="0029330E" w:rsidRDefault="0029330E" w:rsidP="0029330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Distribution</w:t>
            </w:r>
          </w:p>
          <w:p w:rsidR="0029330E" w:rsidRPr="0029330E" w:rsidRDefault="0029330E" w:rsidP="0029330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Applied anatomy</w:t>
            </w:r>
          </w:p>
          <w:p w:rsidR="0029330E" w:rsidRPr="0029330E" w:rsidRDefault="0029330E" w:rsidP="0029330E">
            <w:pPr>
              <w:spacing w:after="0" w:line="240" w:lineRule="auto"/>
              <w:ind w:left="72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hideMark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4+2+2+2=10</w:t>
            </w:r>
          </w:p>
        </w:tc>
      </w:tr>
      <w:tr w:rsidR="0029330E" w:rsidRPr="0029330E" w:rsidTr="0029330E">
        <w:tc>
          <w:tcPr>
            <w:tcW w:w="881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843" w:type="dxa"/>
            <w:hideMark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29330E" w:rsidRPr="0029330E" w:rsidTr="0029330E">
        <w:tc>
          <w:tcPr>
            <w:tcW w:w="881" w:type="dxa"/>
          </w:tcPr>
          <w:p w:rsidR="0029330E" w:rsidRPr="0029330E" w:rsidRDefault="0029330E" w:rsidP="0029330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Inferior horn of the lateral ventricle</w:t>
            </w:r>
          </w:p>
        </w:tc>
        <w:tc>
          <w:tcPr>
            <w:tcW w:w="1843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29330E">
        <w:trPr>
          <w:trHeight w:val="441"/>
        </w:trPr>
        <w:tc>
          <w:tcPr>
            <w:tcW w:w="881" w:type="dxa"/>
          </w:tcPr>
          <w:p w:rsidR="0029330E" w:rsidRPr="0029330E" w:rsidRDefault="0029330E" w:rsidP="0029330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Geniculate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bodies</w:t>
            </w:r>
          </w:p>
        </w:tc>
        <w:tc>
          <w:tcPr>
            <w:tcW w:w="1843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29330E">
        <w:tc>
          <w:tcPr>
            <w:tcW w:w="881" w:type="dxa"/>
          </w:tcPr>
          <w:p w:rsidR="0029330E" w:rsidRPr="0029330E" w:rsidRDefault="0029330E" w:rsidP="0029330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Mesodermal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derivatives of the first arch</w:t>
            </w:r>
          </w:p>
        </w:tc>
        <w:tc>
          <w:tcPr>
            <w:tcW w:w="1843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29330E">
        <w:tc>
          <w:tcPr>
            <w:tcW w:w="881" w:type="dxa"/>
          </w:tcPr>
          <w:p w:rsidR="0029330E" w:rsidRPr="0029330E" w:rsidRDefault="0029330E" w:rsidP="0029330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Histology of Lymph node</w:t>
            </w:r>
          </w:p>
        </w:tc>
        <w:tc>
          <w:tcPr>
            <w:tcW w:w="1843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29330E">
        <w:tc>
          <w:tcPr>
            <w:tcW w:w="881" w:type="dxa"/>
          </w:tcPr>
          <w:p w:rsidR="0029330E" w:rsidRPr="0029330E" w:rsidRDefault="0029330E" w:rsidP="0029330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Circle of Willis</w:t>
            </w:r>
          </w:p>
        </w:tc>
        <w:tc>
          <w:tcPr>
            <w:tcW w:w="1843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29330E">
        <w:tc>
          <w:tcPr>
            <w:tcW w:w="881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843" w:type="dxa"/>
            <w:hideMark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29330E" w:rsidRPr="0029330E" w:rsidTr="0029330E">
        <w:tc>
          <w:tcPr>
            <w:tcW w:w="881" w:type="dxa"/>
          </w:tcPr>
          <w:p w:rsidR="0029330E" w:rsidRPr="0029330E" w:rsidRDefault="0029330E" w:rsidP="0029330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Nerve supply and actions of the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cricothyroid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muscle</w:t>
            </w:r>
          </w:p>
        </w:tc>
        <w:tc>
          <w:tcPr>
            <w:tcW w:w="1843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29330E">
        <w:tc>
          <w:tcPr>
            <w:tcW w:w="881" w:type="dxa"/>
          </w:tcPr>
          <w:p w:rsidR="0029330E" w:rsidRPr="0029330E" w:rsidRDefault="0029330E" w:rsidP="0029330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Median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cubital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vein</w:t>
            </w:r>
          </w:p>
        </w:tc>
        <w:tc>
          <w:tcPr>
            <w:tcW w:w="1843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29330E">
        <w:tc>
          <w:tcPr>
            <w:tcW w:w="881" w:type="dxa"/>
          </w:tcPr>
          <w:p w:rsidR="0029330E" w:rsidRPr="0029330E" w:rsidRDefault="0029330E" w:rsidP="0029330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Conus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medullaris</w:t>
            </w:r>
            <w:proofErr w:type="spellEnd"/>
          </w:p>
        </w:tc>
        <w:tc>
          <w:tcPr>
            <w:tcW w:w="1843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29330E">
        <w:tc>
          <w:tcPr>
            <w:tcW w:w="881" w:type="dxa"/>
          </w:tcPr>
          <w:p w:rsidR="0029330E" w:rsidRPr="0029330E" w:rsidRDefault="0029330E" w:rsidP="0029330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Applied anatomy of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scaphoid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bone</w:t>
            </w:r>
          </w:p>
        </w:tc>
        <w:tc>
          <w:tcPr>
            <w:tcW w:w="1843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29330E">
        <w:tc>
          <w:tcPr>
            <w:tcW w:w="881" w:type="dxa"/>
          </w:tcPr>
          <w:p w:rsidR="0029330E" w:rsidRPr="0029330E" w:rsidRDefault="0029330E" w:rsidP="0029330E">
            <w:pPr>
              <w:numPr>
                <w:ilvl w:val="0"/>
                <w:numId w:val="1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031" w:type="dxa"/>
            <w:hideMark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Coracoid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process of the scapula</w:t>
            </w:r>
          </w:p>
          <w:p w:rsidR="0029330E" w:rsidRPr="0029330E" w:rsidRDefault="0029330E" w:rsidP="0029330E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---</w:t>
            </w:r>
          </w:p>
        </w:tc>
        <w:tc>
          <w:tcPr>
            <w:tcW w:w="1843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29330E" w:rsidRPr="0029330E" w:rsidRDefault="0029330E" w:rsidP="0029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000000" w:rsidRDefault="0029330E"/>
    <w:p w:rsidR="0029330E" w:rsidRDefault="0029330E"/>
    <w:p w:rsidR="0029330E" w:rsidRPr="0029330E" w:rsidRDefault="0029330E" w:rsidP="0029330E">
      <w:pPr>
        <w:spacing w:after="0" w:line="36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502-A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JULY/AUGUST, 2014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ANATOMY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PAPER-II</w:t>
      </w: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Max. Marks: 50</w:t>
      </w:r>
    </w:p>
    <w:p w:rsidR="0029330E" w:rsidRPr="0029330E" w:rsidRDefault="0029330E" w:rsidP="0029330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Note:  Answer all questions</w:t>
      </w:r>
    </w:p>
    <w:p w:rsidR="0029330E" w:rsidRPr="0029330E" w:rsidRDefault="0029330E" w:rsidP="0029330E">
      <w:pPr>
        <w:pBdr>
          <w:bottom w:val="single" w:sz="12" w:space="1" w:color="auto"/>
        </w:pBdr>
        <w:tabs>
          <w:tab w:val="right" w:pos="8640"/>
        </w:tabs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 Illustrate your answers with suitable diagrams</w:t>
      </w: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817"/>
        <w:gridCol w:w="6477"/>
        <w:gridCol w:w="1454"/>
      </w:tblGrid>
      <w:tr w:rsidR="0029330E" w:rsidRPr="0029330E" w:rsidTr="00B565B9">
        <w:tc>
          <w:tcPr>
            <w:tcW w:w="817" w:type="dxa"/>
          </w:tcPr>
          <w:p w:rsidR="0029330E" w:rsidRPr="0029330E" w:rsidRDefault="0029330E" w:rsidP="0029330E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right atrium of the heart under the following headings:</w:t>
            </w:r>
          </w:p>
          <w:p w:rsidR="0029330E" w:rsidRPr="0029330E" w:rsidRDefault="0029330E" w:rsidP="0029330E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External features</w:t>
            </w:r>
          </w:p>
          <w:p w:rsidR="0029330E" w:rsidRPr="0029330E" w:rsidRDefault="0029330E" w:rsidP="0029330E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Openings</w:t>
            </w:r>
          </w:p>
          <w:p w:rsidR="0029330E" w:rsidRPr="0029330E" w:rsidRDefault="0029330E" w:rsidP="0029330E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Interior </w:t>
            </w:r>
          </w:p>
          <w:p w:rsidR="0029330E" w:rsidRPr="0029330E" w:rsidRDefault="0029330E" w:rsidP="0029330E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Development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2+1+5+2=10</w:t>
            </w:r>
          </w:p>
        </w:tc>
      </w:tr>
      <w:tr w:rsidR="0029330E" w:rsidRPr="0029330E" w:rsidTr="00B565B9">
        <w:tc>
          <w:tcPr>
            <w:tcW w:w="817" w:type="dxa"/>
          </w:tcPr>
          <w:p w:rsidR="0029330E" w:rsidRPr="0029330E" w:rsidRDefault="0029330E" w:rsidP="0029330E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stomach under the following headings:</w:t>
            </w:r>
          </w:p>
          <w:p w:rsidR="0029330E" w:rsidRPr="0029330E" w:rsidRDefault="0029330E" w:rsidP="0029330E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Parts</w:t>
            </w:r>
          </w:p>
          <w:p w:rsidR="0029330E" w:rsidRPr="0029330E" w:rsidRDefault="0029330E" w:rsidP="0029330E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Stomach bed</w:t>
            </w:r>
          </w:p>
          <w:p w:rsidR="0029330E" w:rsidRPr="0029330E" w:rsidRDefault="0029330E" w:rsidP="0029330E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Arterial supply</w:t>
            </w:r>
          </w:p>
          <w:p w:rsidR="0029330E" w:rsidRPr="0029330E" w:rsidRDefault="0029330E" w:rsidP="0029330E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Lymphatic drainage</w:t>
            </w:r>
          </w:p>
          <w:p w:rsidR="0029330E" w:rsidRPr="0029330E" w:rsidRDefault="0029330E" w:rsidP="0029330E">
            <w:pPr>
              <w:spacing w:after="0" w:line="240" w:lineRule="auto"/>
              <w:ind w:left="144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2+4+2+2=10</w:t>
            </w:r>
          </w:p>
        </w:tc>
      </w:tr>
      <w:tr w:rsidR="0029330E" w:rsidRPr="0029330E" w:rsidTr="00B565B9">
        <w:tc>
          <w:tcPr>
            <w:tcW w:w="817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29330E" w:rsidRPr="0029330E" w:rsidTr="00B565B9">
        <w:trPr>
          <w:trHeight w:val="378"/>
        </w:trPr>
        <w:tc>
          <w:tcPr>
            <w:tcW w:w="817" w:type="dxa"/>
          </w:tcPr>
          <w:p w:rsidR="0029330E" w:rsidRPr="0029330E" w:rsidRDefault="0029330E" w:rsidP="0029330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Cruciate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anastomosis</w:t>
            </w:r>
            <w:proofErr w:type="spellEnd"/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817" w:type="dxa"/>
          </w:tcPr>
          <w:p w:rsidR="0029330E" w:rsidRPr="0029330E" w:rsidRDefault="0029330E" w:rsidP="0029330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Tendo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calcaneus</w:t>
            </w:r>
            <w:proofErr w:type="spellEnd"/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817" w:type="dxa"/>
          </w:tcPr>
          <w:p w:rsidR="0029330E" w:rsidRPr="0029330E" w:rsidRDefault="0029330E" w:rsidP="0029330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Klinefelter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syndrome</w:t>
            </w:r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817" w:type="dxa"/>
          </w:tcPr>
          <w:p w:rsidR="0029330E" w:rsidRPr="0029330E" w:rsidRDefault="0029330E" w:rsidP="0029330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Microscopic structure of ovary</w:t>
            </w:r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817" w:type="dxa"/>
          </w:tcPr>
          <w:p w:rsidR="0029330E" w:rsidRPr="0029330E" w:rsidRDefault="0029330E" w:rsidP="0029330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Contents of the inguinal canal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817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29330E" w:rsidRPr="0029330E" w:rsidTr="00B565B9">
        <w:tc>
          <w:tcPr>
            <w:tcW w:w="817" w:type="dxa"/>
          </w:tcPr>
          <w:p w:rsidR="0029330E" w:rsidRPr="0029330E" w:rsidRDefault="0029330E" w:rsidP="0029330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Development of urinary bladder</w:t>
            </w:r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817" w:type="dxa"/>
          </w:tcPr>
          <w:p w:rsidR="0029330E" w:rsidRPr="0029330E" w:rsidRDefault="0029330E" w:rsidP="0029330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Movements of ankle joint</w:t>
            </w:r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817" w:type="dxa"/>
          </w:tcPr>
          <w:p w:rsidR="0029330E" w:rsidRPr="0029330E" w:rsidRDefault="0029330E" w:rsidP="0029330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Boundaries and contents of adductor canal</w:t>
            </w:r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817" w:type="dxa"/>
          </w:tcPr>
          <w:p w:rsidR="0029330E" w:rsidRPr="0029330E" w:rsidRDefault="0029330E" w:rsidP="0029330E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Cervical pleura</w:t>
            </w:r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817" w:type="dxa"/>
          </w:tcPr>
          <w:p w:rsidR="0029330E" w:rsidRPr="0029330E" w:rsidRDefault="0029330E" w:rsidP="0029330E">
            <w:pPr>
              <w:numPr>
                <w:ilvl w:val="0"/>
                <w:numId w:val="4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7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Branches of inferior mesenteric artery</w:t>
            </w:r>
          </w:p>
        </w:tc>
        <w:tc>
          <w:tcPr>
            <w:tcW w:w="1454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9330E" w:rsidRPr="0029330E" w:rsidRDefault="0029330E" w:rsidP="002933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933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- - -</w:t>
      </w: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500-A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JULY/AUGUST, 2014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BIOCHEMISTRY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</w:t>
      </w: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Max. Marks: 50</w:t>
      </w:r>
    </w:p>
    <w:p w:rsidR="0029330E" w:rsidRPr="0029330E" w:rsidRDefault="0029330E" w:rsidP="0029330E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Answer all questions</w:t>
      </w:r>
    </w:p>
    <w:p w:rsidR="0029330E" w:rsidRPr="0029330E" w:rsidRDefault="0029330E" w:rsidP="0029330E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tbl>
      <w:tblPr>
        <w:tblW w:w="0" w:type="auto"/>
        <w:tblInd w:w="288" w:type="dxa"/>
        <w:tblLook w:val="01E0"/>
      </w:tblPr>
      <w:tblGrid>
        <w:gridCol w:w="954"/>
        <w:gridCol w:w="6379"/>
        <w:gridCol w:w="1235"/>
      </w:tblGrid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What are the different types of lipoproteins?  Discuss their role in cholesterol transport.</w:t>
            </w:r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5+5=10</w:t>
            </w:r>
          </w:p>
        </w:tc>
      </w:tr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Describe the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tricarboxylic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acid cycle and explain its significance.  Add a note on the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energetics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. </w:t>
            </w:r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3+3+4=10</w:t>
            </w:r>
          </w:p>
        </w:tc>
      </w:tr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spacing w:after="0" w:line="48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Porphyrias</w:t>
            </w:r>
            <w:proofErr w:type="spellEnd"/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Competitive inhibition with examples.</w:t>
            </w:r>
            <w:proofErr w:type="gramEnd"/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Calorific value.</w:t>
            </w:r>
            <w:proofErr w:type="gramEnd"/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Detoxification by conjugation.</w:t>
            </w:r>
            <w:proofErr w:type="gramEnd"/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Functions of Vitamin C.</w:t>
            </w:r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spacing w:after="0" w:line="48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Essential fatty acids.</w:t>
            </w:r>
            <w:proofErr w:type="gramEnd"/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Sickle cell anemia.</w:t>
            </w:r>
            <w:proofErr w:type="gramEnd"/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Dietary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fibre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and its role.</w:t>
            </w:r>
            <w:proofErr w:type="gramEnd"/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Allosteric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enzymes.</w:t>
            </w:r>
            <w:proofErr w:type="gramEnd"/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54" w:type="dxa"/>
          </w:tcPr>
          <w:p w:rsidR="0029330E" w:rsidRPr="0029330E" w:rsidRDefault="0029330E" w:rsidP="0029330E">
            <w:pPr>
              <w:numPr>
                <w:ilvl w:val="0"/>
                <w:numId w:val="7"/>
              </w:num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9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Define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Epimers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.  Name two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Epimers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.</w:t>
            </w:r>
          </w:p>
          <w:p w:rsidR="0029330E" w:rsidRPr="0029330E" w:rsidRDefault="0029330E" w:rsidP="0029330E">
            <w:pPr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---</w:t>
            </w:r>
          </w:p>
        </w:tc>
        <w:tc>
          <w:tcPr>
            <w:tcW w:w="1235" w:type="dxa"/>
          </w:tcPr>
          <w:p w:rsidR="0029330E" w:rsidRPr="0029330E" w:rsidRDefault="0029330E" w:rsidP="0029330E">
            <w:pPr>
              <w:spacing w:after="0" w:line="48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29330E" w:rsidRPr="0029330E" w:rsidRDefault="0029330E" w:rsidP="0029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360" w:lineRule="auto"/>
        <w:rPr>
          <w:rFonts w:ascii="Book Antiqua" w:eastAsia="Times New Roman" w:hAnsi="Book Antiqua" w:cs="Tahoma"/>
          <w:b/>
          <w:bCs/>
          <w:sz w:val="24"/>
          <w:szCs w:val="24"/>
          <w:lang w:val="en-US" w:eastAsia="en-US"/>
        </w:rPr>
      </w:pPr>
    </w:p>
    <w:p w:rsidR="0029330E" w:rsidRDefault="0029330E"/>
    <w:p w:rsidR="0029330E" w:rsidRPr="0029330E" w:rsidRDefault="0029330E" w:rsidP="0029330E">
      <w:pPr>
        <w:spacing w:after="0" w:line="360" w:lineRule="auto"/>
        <w:jc w:val="right"/>
        <w:rPr>
          <w:rFonts w:ascii="Book Antiqua" w:eastAsia="Times New Roman" w:hAnsi="Book Antiqua" w:cs="Tahoma"/>
          <w:bCs/>
          <w:sz w:val="24"/>
          <w:szCs w:val="24"/>
          <w:lang w:val="en-US" w:eastAsia="en-US"/>
        </w:rPr>
      </w:pPr>
      <w:r w:rsidRPr="0029330E">
        <w:rPr>
          <w:rFonts w:ascii="Book Antiqua" w:eastAsia="Times New Roman" w:hAnsi="Book Antiqua" w:cs="Tahoma"/>
          <w:bCs/>
          <w:sz w:val="24"/>
          <w:szCs w:val="24"/>
          <w:lang w:val="en-US" w:eastAsia="en-US"/>
        </w:rPr>
        <w:lastRenderedPageBreak/>
        <w:t>500-B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JULY/AUGUST, 2014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BIOCHEMISTRY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PAPER-II</w:t>
      </w: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Max. </w:t>
      </w: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Marks :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50</w:t>
      </w:r>
    </w:p>
    <w:p w:rsidR="0029330E" w:rsidRPr="0029330E" w:rsidRDefault="0029330E" w:rsidP="0029330E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Answer all questions</w:t>
      </w:r>
    </w:p>
    <w:tbl>
      <w:tblPr>
        <w:tblW w:w="0" w:type="auto"/>
        <w:tblLayout w:type="fixed"/>
        <w:tblLook w:val="01E0"/>
      </w:tblPr>
      <w:tblGrid>
        <w:gridCol w:w="966"/>
        <w:gridCol w:w="6372"/>
        <w:gridCol w:w="1518"/>
      </w:tblGrid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36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What are the types of DNA?  Describe the structure of B-DNA.  How </w:t>
            </w: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is DNA organized</w:t>
            </w:r>
            <w:proofErr w:type="gram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in the nucleolus?</w:t>
            </w:r>
          </w:p>
          <w:p w:rsidR="0029330E" w:rsidRPr="0029330E" w:rsidRDefault="0029330E" w:rsidP="0029330E">
            <w:pPr>
              <w:spacing w:after="0" w:line="360" w:lineRule="auto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lang w:val="en-US" w:eastAsia="en-US"/>
              </w:rPr>
              <w:t>3+3+4=10</w:t>
            </w:r>
          </w:p>
        </w:tc>
      </w:tr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various biochemical liver function tests.  Explain the biochemical findings in different types of jaundice.</w:t>
            </w:r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lang w:val="en-US" w:eastAsia="en-US"/>
              </w:rPr>
              <w:t>5+5=10</w:t>
            </w:r>
          </w:p>
        </w:tc>
      </w:tr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spacing w:after="0" w:line="24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29330E">
              <w:rPr>
                <w:rFonts w:ascii="Tahoma" w:eastAsia="Times New Roman" w:hAnsi="Tahoma" w:cs="Times New Roman"/>
                <w:lang w:val="en-US" w:eastAsia="en-US"/>
              </w:rPr>
              <w:t>5x4=20</w:t>
            </w:r>
          </w:p>
        </w:tc>
      </w:tr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Role of lungs in maintenance of body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pH.</w:t>
            </w:r>
            <w:proofErr w:type="spellEnd"/>
            <w:proofErr w:type="gramEnd"/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Creatinine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clearance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Polymerase chain reaction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Role of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parathormone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in calcium homeostasis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Tumor markers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spacing w:after="0" w:line="24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29330E">
              <w:rPr>
                <w:rFonts w:ascii="Tahoma" w:eastAsia="Times New Roman" w:hAnsi="Tahoma" w:cs="Times New Roman"/>
                <w:lang w:val="en-US" w:eastAsia="en-US"/>
              </w:rPr>
              <w:t>5x2=10</w:t>
            </w:r>
          </w:p>
        </w:tc>
      </w:tr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Anion gap</w:t>
            </w:r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Mention four biochemical functions of zinc</w:t>
            </w:r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Wobble hypothesis</w:t>
            </w:r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Oncogenes</w:t>
            </w:r>
            <w:proofErr w:type="spellEnd"/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6" w:type="dxa"/>
          </w:tcPr>
          <w:p w:rsidR="0029330E" w:rsidRPr="0029330E" w:rsidRDefault="0029330E" w:rsidP="0029330E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372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Maple syrup urine</w:t>
            </w:r>
          </w:p>
          <w:p w:rsidR="0029330E" w:rsidRPr="0029330E" w:rsidRDefault="0029330E" w:rsidP="0029330E">
            <w:pPr>
              <w:spacing w:after="0" w:line="48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---</w:t>
            </w:r>
          </w:p>
        </w:tc>
        <w:tc>
          <w:tcPr>
            <w:tcW w:w="1518" w:type="dxa"/>
          </w:tcPr>
          <w:p w:rsidR="0029330E" w:rsidRPr="0029330E" w:rsidRDefault="0029330E" w:rsidP="0029330E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</w:tbl>
    <w:p w:rsidR="0029330E" w:rsidRPr="0029330E" w:rsidRDefault="0029330E" w:rsidP="0029330E">
      <w:pPr>
        <w:spacing w:after="0" w:line="36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36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9330E" w:rsidRDefault="0029330E"/>
    <w:p w:rsidR="0029330E" w:rsidRPr="0029330E" w:rsidRDefault="0029330E" w:rsidP="0029330E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503-A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JULY/AUGUST, 2014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PHYSIOLOGY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</w:t>
      </w: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 Max. Marks: 50</w:t>
      </w:r>
    </w:p>
    <w:p w:rsidR="0029330E" w:rsidRPr="0029330E" w:rsidRDefault="0029330E" w:rsidP="0029330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 :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Answer all questions</w:t>
      </w:r>
    </w:p>
    <w:p w:rsidR="0029330E" w:rsidRPr="0029330E" w:rsidRDefault="0029330E" w:rsidP="0029330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  Give diagrammatic representation wherever possible</w:t>
      </w:r>
    </w:p>
    <w:p w:rsidR="0029330E" w:rsidRPr="0029330E" w:rsidRDefault="0029330E" w:rsidP="0029330E">
      <w:pPr>
        <w:spacing w:after="0" w:line="240" w:lineRule="auto"/>
        <w:jc w:val="right"/>
        <w:rPr>
          <w:rFonts w:ascii="Tahoma" w:eastAsia="Times New Roman" w:hAnsi="Tahoma" w:cs="Tahoma"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</w:t>
      </w: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ab/>
      </w:r>
    </w:p>
    <w:tbl>
      <w:tblPr>
        <w:tblW w:w="0" w:type="auto"/>
        <w:tblLook w:val="01E0"/>
      </w:tblPr>
      <w:tblGrid>
        <w:gridCol w:w="1008"/>
        <w:gridCol w:w="6480"/>
        <w:gridCol w:w="1260"/>
      </w:tblGrid>
      <w:tr w:rsidR="0029330E" w:rsidRPr="0029330E" w:rsidTr="00B565B9">
        <w:tc>
          <w:tcPr>
            <w:tcW w:w="1008" w:type="dxa"/>
          </w:tcPr>
          <w:p w:rsidR="0029330E" w:rsidRPr="0029330E" w:rsidRDefault="0029330E" w:rsidP="0029330E">
            <w:pPr>
              <w:numPr>
                <w:ilvl w:val="0"/>
                <w:numId w:val="9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Define mean arterial blood pressure.  Describe the various factors regulating it.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2+8=10</w:t>
            </w:r>
          </w:p>
        </w:tc>
      </w:tr>
      <w:tr w:rsidR="0029330E" w:rsidRPr="0029330E" w:rsidTr="00B565B9">
        <w:tc>
          <w:tcPr>
            <w:tcW w:w="1008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2)</w:t>
            </w: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role of counter-current mechanism in kidney function.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  <w:t>10</w:t>
            </w:r>
          </w:p>
        </w:tc>
      </w:tr>
      <w:tr w:rsidR="0029330E" w:rsidRPr="0029330E" w:rsidTr="00B565B9">
        <w:tc>
          <w:tcPr>
            <w:tcW w:w="1008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5x4=20</w:t>
            </w:r>
          </w:p>
        </w:tc>
      </w:tr>
      <w:tr w:rsidR="0029330E" w:rsidRPr="0029330E" w:rsidTr="00B565B9">
        <w:tc>
          <w:tcPr>
            <w:tcW w:w="1008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3)</w:t>
            </w: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role of T-lymphocytes in immunity.</w:t>
            </w:r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1008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4)</w:t>
            </w: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Outline the steps of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erythropoiesis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.  Explain the essential factors required for it.</w:t>
            </w:r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1008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5)</w:t>
            </w: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Pharyngeal phase of deglutition.</w:t>
            </w:r>
            <w:proofErr w:type="gramEnd"/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1008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6)</w:t>
            </w: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Digestion and absorption of fats.</w:t>
            </w:r>
            <w:proofErr w:type="gramEnd"/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1008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7)</w:t>
            </w: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Haldane effect.</w:t>
            </w:r>
            <w:proofErr w:type="gramEnd"/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1008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  <w:r w:rsidRPr="0029330E">
              <w:rPr>
                <w:rFonts w:ascii="Tahoma" w:eastAsia="Times New Roman" w:hAnsi="Tahoma" w:cs="Times New Roman"/>
                <w:sz w:val="20"/>
                <w:szCs w:val="20"/>
                <w:lang w:val="en-US" w:eastAsia="en-US"/>
              </w:rPr>
              <w:t>5x2=10</w:t>
            </w:r>
          </w:p>
        </w:tc>
      </w:tr>
      <w:tr w:rsidR="0029330E" w:rsidRPr="0029330E" w:rsidTr="00B565B9">
        <w:trPr>
          <w:trHeight w:val="377"/>
        </w:trPr>
        <w:tc>
          <w:tcPr>
            <w:tcW w:w="1008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8)</w:t>
            </w: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Define facilitated diffusion.  Describe factors affecting it.</w:t>
            </w:r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1008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9)</w:t>
            </w: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Hypovolemic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shock.</w:t>
            </w:r>
            <w:proofErr w:type="gramEnd"/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1008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10)</w:t>
            </w: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Cyanosis.</w:t>
            </w:r>
            <w:proofErr w:type="gramEnd"/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1008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 11)   </w:t>
            </w: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Physiological dead space.</w:t>
            </w:r>
            <w:proofErr w:type="gramEnd"/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1008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    12)</w:t>
            </w:r>
          </w:p>
        </w:tc>
        <w:tc>
          <w:tcPr>
            <w:tcW w:w="6480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Vitamin K dependant clotting factors.</w:t>
            </w:r>
            <w:proofErr w:type="gramEnd"/>
          </w:p>
          <w:p w:rsidR="0029330E" w:rsidRPr="0029330E" w:rsidRDefault="0029330E" w:rsidP="0029330E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- - -</w:t>
            </w:r>
          </w:p>
        </w:tc>
        <w:tc>
          <w:tcPr>
            <w:tcW w:w="1260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29330E" w:rsidRPr="0029330E" w:rsidRDefault="0029330E" w:rsidP="0029330E">
      <w:pPr>
        <w:spacing w:after="0" w:line="36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jc w:val="right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lastRenderedPageBreak/>
        <w:t>504-A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M.B.B.S.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DEGREE EXAMINATION – JULY/AUGUST, 2014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FIRST M.B.B.S. EXAMINATION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PHYSIOLOGY</w:t>
      </w:r>
    </w:p>
    <w:p w:rsidR="0029330E" w:rsidRPr="0029330E" w:rsidRDefault="0029330E" w:rsidP="0029330E">
      <w:pPr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PAPER-II</w:t>
      </w:r>
    </w:p>
    <w:p w:rsidR="0029330E" w:rsidRPr="0029330E" w:rsidRDefault="0029330E" w:rsidP="0029330E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Time :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2 ½ Hours                                                                        Max. </w:t>
      </w:r>
      <w:proofErr w:type="gramStart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Marks :</w:t>
      </w:r>
      <w:proofErr w:type="gramEnd"/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50</w:t>
      </w:r>
    </w:p>
    <w:p w:rsidR="0029330E" w:rsidRPr="0029330E" w:rsidRDefault="0029330E" w:rsidP="0029330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>Note: Answer all questions</w:t>
      </w:r>
    </w:p>
    <w:p w:rsidR="0029330E" w:rsidRPr="0029330E" w:rsidRDefault="0029330E" w:rsidP="0029330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val="en-US" w:eastAsia="en-US"/>
        </w:rPr>
      </w:pPr>
      <w:r w:rsidRPr="0029330E">
        <w:rPr>
          <w:rFonts w:ascii="Tahoma" w:eastAsia="Times New Roman" w:hAnsi="Tahoma" w:cs="Tahoma"/>
          <w:bCs/>
          <w:sz w:val="24"/>
          <w:szCs w:val="24"/>
          <w:lang w:val="en-US" w:eastAsia="en-US"/>
        </w:rPr>
        <w:t xml:space="preserve">         Give diagrammatic representation wherever possible</w:t>
      </w:r>
    </w:p>
    <w:p w:rsidR="0029330E" w:rsidRPr="0029330E" w:rsidRDefault="0029330E" w:rsidP="0029330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29330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tbl>
      <w:tblPr>
        <w:tblW w:w="8755" w:type="dxa"/>
        <w:tblLook w:val="01E0"/>
      </w:tblPr>
      <w:tblGrid>
        <w:gridCol w:w="959"/>
        <w:gridCol w:w="6499"/>
        <w:gridCol w:w="1297"/>
      </w:tblGrid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Describe the connections, functions of basal ganglia.  Add a note on Parkinsonism.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lang w:val="en-US" w:eastAsia="en-US"/>
              </w:rPr>
              <w:t>3+3+4=10</w:t>
            </w:r>
          </w:p>
        </w:tc>
      </w:tr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Describe the actions and regulation of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cortisol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.</w:t>
            </w:r>
          </w:p>
          <w:p w:rsidR="0029330E" w:rsidRPr="0029330E" w:rsidRDefault="0029330E" w:rsidP="0029330E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lang w:val="en-US" w:eastAsia="en-US"/>
              </w:rPr>
              <w:t>6+4=10</w:t>
            </w:r>
          </w:p>
        </w:tc>
      </w:tr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SHORT NOTES ON</w:t>
            </w: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29330E">
              <w:rPr>
                <w:rFonts w:ascii="Tahoma" w:eastAsia="Times New Roman" w:hAnsi="Tahoma" w:cs="Times New Roman"/>
                <w:lang w:val="en-US" w:eastAsia="en-US"/>
              </w:rPr>
              <w:t>5x4=20</w:t>
            </w:r>
          </w:p>
        </w:tc>
      </w:tr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Define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hypermetropia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.  Explain the method of its correction.</w:t>
            </w:r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Role of cochlea in pitch discrimination.</w:t>
            </w:r>
            <w:proofErr w:type="gramEnd"/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Anterolateral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sensory pathway and its functions.</w:t>
            </w:r>
            <w:proofErr w:type="gramEnd"/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Actions of estrogen.</w:t>
            </w:r>
            <w:proofErr w:type="gramEnd"/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Postural hypotension.</w:t>
            </w:r>
            <w:proofErr w:type="gramEnd"/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spacing w:after="0" w:line="360" w:lineRule="auto"/>
              <w:ind w:left="360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48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u w:val="single"/>
                <w:lang w:val="en-US" w:eastAsia="en-US"/>
              </w:rPr>
              <w:t>WRITE BRIEFLY ON</w:t>
            </w: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  <w:r w:rsidRPr="0029330E">
              <w:rPr>
                <w:rFonts w:ascii="Tahoma" w:eastAsia="Times New Roman" w:hAnsi="Tahoma" w:cs="Times New Roman"/>
                <w:lang w:val="en-US" w:eastAsia="en-US"/>
              </w:rPr>
              <w:t>5x2=10</w:t>
            </w:r>
          </w:p>
        </w:tc>
      </w:tr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Neuromuscular blocking agents.</w:t>
            </w:r>
            <w:proofErr w:type="gramEnd"/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Sex determination.</w:t>
            </w:r>
            <w:proofErr w:type="gramEnd"/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Role of </w:t>
            </w:r>
            <w:proofErr w:type="spell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Sertoli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 cells.</w:t>
            </w:r>
            <w:proofErr w:type="gramEnd"/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Motor aphasia.</w:t>
            </w:r>
            <w:proofErr w:type="gramEnd"/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  <w:tr w:rsidR="0029330E" w:rsidRPr="0029330E" w:rsidTr="00B565B9">
        <w:tc>
          <w:tcPr>
            <w:tcW w:w="962" w:type="dxa"/>
          </w:tcPr>
          <w:p w:rsidR="0029330E" w:rsidRPr="0029330E" w:rsidRDefault="0029330E" w:rsidP="0029330E">
            <w:pPr>
              <w:numPr>
                <w:ilvl w:val="0"/>
                <w:numId w:val="10"/>
              </w:num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6517" w:type="dxa"/>
          </w:tcPr>
          <w:p w:rsidR="0029330E" w:rsidRPr="0029330E" w:rsidRDefault="0029330E" w:rsidP="0029330E">
            <w:pPr>
              <w:spacing w:after="0" w:line="360" w:lineRule="auto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Anosmia</w:t>
            </w:r>
            <w:proofErr w:type="spellEnd"/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>.</w:t>
            </w:r>
            <w:proofErr w:type="gramEnd"/>
          </w:p>
          <w:p w:rsidR="0029330E" w:rsidRPr="0029330E" w:rsidRDefault="0029330E" w:rsidP="0029330E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</w:pPr>
            <w:r w:rsidRPr="0029330E">
              <w:rPr>
                <w:rFonts w:ascii="Tahoma" w:eastAsia="Times New Roman" w:hAnsi="Tahoma" w:cs="Tahoma"/>
                <w:bCs/>
                <w:sz w:val="24"/>
                <w:szCs w:val="24"/>
                <w:lang w:val="en-US" w:eastAsia="en-US"/>
              </w:rPr>
              <w:t xml:space="preserve">- - -          </w:t>
            </w:r>
          </w:p>
        </w:tc>
        <w:tc>
          <w:tcPr>
            <w:tcW w:w="1276" w:type="dxa"/>
          </w:tcPr>
          <w:p w:rsidR="0029330E" w:rsidRPr="0029330E" w:rsidRDefault="0029330E" w:rsidP="0029330E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lang w:val="en-US" w:eastAsia="en-US"/>
              </w:rPr>
            </w:pPr>
          </w:p>
        </w:tc>
      </w:tr>
    </w:tbl>
    <w:p w:rsidR="0029330E" w:rsidRPr="0029330E" w:rsidRDefault="0029330E" w:rsidP="0029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9330E" w:rsidRPr="0029330E" w:rsidRDefault="0029330E" w:rsidP="0029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29330E" w:rsidRDefault="0029330E"/>
    <w:sectPr w:rsidR="00293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4F3"/>
    <w:multiLevelType w:val="hybridMultilevel"/>
    <w:tmpl w:val="75ACA1BE"/>
    <w:lvl w:ilvl="0" w:tplc="91E69A1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B4BD8"/>
    <w:multiLevelType w:val="hybridMultilevel"/>
    <w:tmpl w:val="277406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F5C84"/>
    <w:multiLevelType w:val="hybridMultilevel"/>
    <w:tmpl w:val="AC26D09E"/>
    <w:lvl w:ilvl="0" w:tplc="9DD0A7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10B8C"/>
    <w:multiLevelType w:val="hybridMultilevel"/>
    <w:tmpl w:val="322C0A40"/>
    <w:lvl w:ilvl="0" w:tplc="6A8E204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34DCB"/>
    <w:multiLevelType w:val="hybridMultilevel"/>
    <w:tmpl w:val="41803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513F3"/>
    <w:multiLevelType w:val="hybridMultilevel"/>
    <w:tmpl w:val="A83A3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B587D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E134C"/>
    <w:multiLevelType w:val="hybridMultilevel"/>
    <w:tmpl w:val="E0769A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B4AD0"/>
    <w:multiLevelType w:val="hybridMultilevel"/>
    <w:tmpl w:val="146E4362"/>
    <w:lvl w:ilvl="0" w:tplc="D37A6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02B78"/>
    <w:multiLevelType w:val="hybridMultilevel"/>
    <w:tmpl w:val="9A007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80D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D6D55"/>
    <w:multiLevelType w:val="hybridMultilevel"/>
    <w:tmpl w:val="551ED6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330E"/>
    <w:rsid w:val="0029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2019-10-14T11:03:00Z</dcterms:created>
  <dcterms:modified xsi:type="dcterms:W3CDTF">2019-10-14T11:05:00Z</dcterms:modified>
</cp:coreProperties>
</file>